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7E" w:rsidRPr="00AE2C92" w:rsidRDefault="004A059F" w:rsidP="00F33D7E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hAnsi="Times New Roman" w:cs="Times New Roman"/>
          <w:color w:val="000000" w:themeColor="text1"/>
          <w:sz w:val="28"/>
          <w:szCs w:val="28"/>
        </w:rPr>
        <w:t> </w:t>
      </w:r>
      <w:r w:rsidR="00F33D7E" w:rsidRPr="00AE2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Российская Федерация</w:t>
      </w:r>
    </w:p>
    <w:p w:rsidR="00F33D7E" w:rsidRPr="00AE2C92" w:rsidRDefault="00F33D7E" w:rsidP="00F33D7E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Министерство образования Российской Федерации</w:t>
      </w:r>
    </w:p>
    <w:p w:rsidR="00F33D7E" w:rsidRPr="00AE2C92" w:rsidRDefault="00F33D7E" w:rsidP="00F33D7E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Департамент образования комитета по социальной политике</w:t>
      </w:r>
    </w:p>
    <w:p w:rsidR="00F33D7E" w:rsidRPr="00AE2C92" w:rsidRDefault="00F33D7E" w:rsidP="00F33D7E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Администрации города Иркутска</w:t>
      </w:r>
    </w:p>
    <w:p w:rsidR="00F33D7E" w:rsidRPr="00AE2C92" w:rsidRDefault="00F33D7E" w:rsidP="00F33D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Муниципальное бюджетное общеобразовательное учреждение города Иркутска средняя общеобразовательная школа №26</w:t>
      </w:r>
    </w:p>
    <w:p w:rsidR="00F33D7E" w:rsidRPr="00AE2C92" w:rsidRDefault="00F33D7E" w:rsidP="00F33D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_____________________________________________________________</w:t>
      </w:r>
    </w:p>
    <w:p w:rsidR="00F33D7E" w:rsidRPr="00AE2C92" w:rsidRDefault="00F33D7E" w:rsidP="00F33D7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664022 г. Иркутск, ул. Советская, 46, тел.: +7(3952)29-06-77, 29-06-78</w:t>
      </w:r>
    </w:p>
    <w:p w:rsidR="0072524C" w:rsidRPr="00AE2C92" w:rsidRDefault="0072524C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</w:p>
    <w:p w:rsidR="0072524C" w:rsidRPr="00AE2C92" w:rsidRDefault="0072524C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</w:p>
    <w:p w:rsidR="0072524C" w:rsidRPr="00AE2C92" w:rsidRDefault="004A059F" w:rsidP="00F33D7E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AE2C92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База данных наставников</w:t>
      </w:r>
      <w:r w:rsidRPr="00AE2C92"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E2C92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МБОУ</w:t>
      </w:r>
      <w:r w:rsidR="00F33D7E" w:rsidRPr="00AE2C92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г.Иркутска СОШ №26</w:t>
      </w:r>
    </w:p>
    <w:tbl>
      <w:tblPr>
        <w:tblW w:w="14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"/>
        <w:gridCol w:w="1500"/>
        <w:gridCol w:w="1276"/>
        <w:gridCol w:w="1417"/>
        <w:gridCol w:w="1134"/>
        <w:gridCol w:w="993"/>
        <w:gridCol w:w="1134"/>
        <w:gridCol w:w="992"/>
        <w:gridCol w:w="850"/>
        <w:gridCol w:w="993"/>
        <w:gridCol w:w="992"/>
        <w:gridCol w:w="1417"/>
        <w:gridCol w:w="1276"/>
      </w:tblGrid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Ф. И. О.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учебы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компетенции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Интересы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Желаемый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вхождения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Ф. И. О. наставляемого (наставляемых)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учебы</w:t>
            </w:r>
            <w:proofErr w:type="spellEnd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8F7" w:rsidRPr="00AE2C92" w:rsidRDefault="00A348F7" w:rsidP="00AE2C92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Ожидаемые результаты программы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Кинякин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Александр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Игоревич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Лидерство, навык эффективного общения, ответственность, организатор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>ские, методические, информационные компетенции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>ученики-победители и призёры различных конкурсо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>в и олимпиад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Roboto" w:hAnsi="Roboto" w:cs="Arial"/>
                <w:color w:val="000000" w:themeColor="text1"/>
                <w:sz w:val="24"/>
                <w:szCs w:val="24"/>
              </w:rPr>
              <w:lastRenderedPageBreak/>
              <w:t>Информационные</w:t>
            </w:r>
            <w:proofErr w:type="spellEnd"/>
            <w:r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000000" w:themeColor="text1"/>
                <w:sz w:val="24"/>
                <w:szCs w:val="24"/>
              </w:rPr>
              <w:t>технологи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, БАС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Шалашова Анастасия Владиславовна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Адаптация к работе, общению с детьми, родителями и коллегами 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 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Давыдова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Алевтина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Организаторские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методические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Ученики, участники и победители конкурса караоке на японском языке и областной олимпиады по страноведению и японскому языку.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конференций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семинаров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lastRenderedPageBreak/>
              <w:t>японоведению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Педагогические инновации, творческая составляющая в обучении.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Хартахоева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Чингисовна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Мотивировать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креативному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преподаванию</w:t>
            </w:r>
            <w:proofErr w:type="spellEnd"/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 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Цыденова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Саяна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Владимировна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Ответственность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Победитель муниципального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хакатона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«Образовательный код»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Елисеева Юлия Дмитриевна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Активное участие в процессе обучения, стремления к развитию профессиональных навыков 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&lt;..&gt;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Никифорова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Элина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Георгиевна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Методические, коммуникативные компетенции, умение наладить меж личностный контакт.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Ученики-победители и призёры муниципального этапа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br/>
              <w:t>Всероссийской олимпиады по русскому языку, участники регионального этапа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br/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>Всероссийской олимпиады по русскому языку. Я являюсь победителем конкурса на звание лучшего учителя русского языка и литературы 2025г. по г. Иркутску</w:t>
            </w:r>
            <w:proofErr w:type="gram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. .</w:t>
            </w:r>
            <w:proofErr w:type="gram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lastRenderedPageBreak/>
              <w:t>Педагогические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инновации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Лугинина Полина Анатольевна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Возможность поделиться накопленным опытом, взаимно обменяться наработками по предмету. 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&lt;..&gt;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Власова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Надежда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Анатольевна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Умение использовать в работе наиболее эффективные методы и приемы обучения для подачи материала.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Толерантно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lastRenderedPageBreak/>
              <w:t>сть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Гибкость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критичность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мышления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Заинтересованность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подопечном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lastRenderedPageBreak/>
              <w:t>Почетный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работник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сферы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Петрова Вера Юрьевна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Повышение уровня удовлетворенности своей работой и работой наставляемого. качественный рост 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успеваемости и улучшение поведения учащихся в классе наставляемого 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Громова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Галина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Ответственность,умение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наладить положительный межличностных контакт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Ученики 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победители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Педагогические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инновации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09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Зианурова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Дарья Маратовна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Леонова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Ольга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Рудольфовна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Ответственность, методические компетенции, положительный межличностный контакт, навык 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эффективного общения,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Ученики 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победители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Педагогические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инновации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Астафьева Мария Игоревна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Привлечь внимание к профессии так, чтобы наставляемый точно остался работать в школе</w:t>
            </w:r>
          </w:p>
        </w:tc>
      </w:tr>
      <w:tr w:rsidR="00A348F7" w:rsidRPr="00AE2C92" w:rsidTr="00A348F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Соломонова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Елена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Оказание помощи в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преодалении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 xml:space="preserve"> затруднений. Способствование формированию индивидуального стиля творческой деятельности молодого педагога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конкурса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Песни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Победы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Социальные</w:t>
            </w:r>
            <w:proofErr w:type="spellEnd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</w:t>
            </w: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Войкусова Мария Анатольевна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8F7" w:rsidRPr="00AE2C92" w:rsidRDefault="00A348F7" w:rsidP="00AE2C9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МБОУ г.Иркутска СОШ №26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48F7" w:rsidRPr="00AE2C92" w:rsidRDefault="00A348F7" w:rsidP="00AE2C92">
            <w:pPr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</w:pPr>
            <w:r w:rsidRPr="00AE2C92">
              <w:rPr>
                <w:rFonts w:ascii="Roboto" w:hAnsi="Roboto" w:cs="Arial"/>
                <w:color w:val="000000" w:themeColor="text1"/>
                <w:sz w:val="24"/>
                <w:szCs w:val="24"/>
                <w:lang w:val="ru-RU"/>
              </w:rPr>
              <w:t>Повышение квалификации, профессионального мастерства, развитие личностно ориентированных отношений между коллегами учителями, способствующих эффективному оказанию помощи и поддержки в педагогической практике школы.</w:t>
            </w:r>
          </w:p>
        </w:tc>
      </w:tr>
    </w:tbl>
    <w:p w:rsidR="004A059F" w:rsidRPr="00AE2C92" w:rsidRDefault="004A059F" w:rsidP="00A348F7">
      <w:pPr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4A059F" w:rsidRPr="00AE2C92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A059F"/>
    <w:rsid w:val="004A6D59"/>
    <w:rsid w:val="004F7E17"/>
    <w:rsid w:val="005A05CE"/>
    <w:rsid w:val="00653AF6"/>
    <w:rsid w:val="0072524C"/>
    <w:rsid w:val="00A348F7"/>
    <w:rsid w:val="00AE2C92"/>
    <w:rsid w:val="00B73A5A"/>
    <w:rsid w:val="00E438A1"/>
    <w:rsid w:val="00F01E19"/>
    <w:rsid w:val="00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089"/>
  <w15:docId w15:val="{7A86B83B-66D5-4CED-9EA5-62C1093F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Лоскутникова Елена Михайловна</dc:creator>
  <dc:description>Подготовлено экспертами Актион-МЦФЭР</dc:description>
  <cp:lastModifiedBy>Исаева Лидия Валентиновна</cp:lastModifiedBy>
  <cp:revision>2</cp:revision>
  <dcterms:created xsi:type="dcterms:W3CDTF">2025-06-11T02:47:00Z</dcterms:created>
  <dcterms:modified xsi:type="dcterms:W3CDTF">2025-06-11T02:47:00Z</dcterms:modified>
</cp:coreProperties>
</file>